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17" w:rsidRDefault="001F6EDC">
      <w:pPr>
        <w:pStyle w:val="30"/>
        <w:keepNext/>
        <w:keepLines/>
        <w:shd w:val="clear" w:color="auto" w:fill="auto"/>
        <w:spacing w:before="0"/>
        <w:ind w:left="580"/>
        <w:jc w:val="left"/>
      </w:pPr>
      <w:bookmarkStart w:id="0" w:name="bookmark0"/>
      <w:r>
        <w:t>ПРЕДЛАГАЮ:</w:t>
      </w:r>
      <w:bookmarkEnd w:id="0"/>
    </w:p>
    <w:p w:rsidR="00206117" w:rsidRDefault="001F6EDC">
      <w:pPr>
        <w:pStyle w:val="40"/>
        <w:numPr>
          <w:ilvl w:val="0"/>
          <w:numId w:val="1"/>
        </w:numPr>
        <w:shd w:val="clear" w:color="auto" w:fill="auto"/>
        <w:tabs>
          <w:tab w:val="left" w:pos="392"/>
        </w:tabs>
        <w:jc w:val="left"/>
      </w:pPr>
      <w:r>
        <w:t>Принять меры к устранению выявленных нарушений лицензионных требований и условий, причин, способствующих их совершению.</w:t>
      </w:r>
    </w:p>
    <w:p w:rsidR="00206117" w:rsidRDefault="001F6EDC">
      <w:pPr>
        <w:pStyle w:val="40"/>
        <w:numPr>
          <w:ilvl w:val="0"/>
          <w:numId w:val="1"/>
        </w:numPr>
        <w:shd w:val="clear" w:color="auto" w:fill="auto"/>
        <w:tabs>
          <w:tab w:val="left" w:pos="1123"/>
        </w:tabs>
      </w:pPr>
      <w:bookmarkStart w:id="1" w:name="_GoBack"/>
      <w:bookmarkEnd w:id="1"/>
      <w:r>
        <w:t xml:space="preserve"> При</w:t>
      </w:r>
      <w:r>
        <w:tab/>
        <w:t>необходимости рассмотреть вопрос о привлечении к</w:t>
      </w:r>
    </w:p>
    <w:p w:rsidR="00206117" w:rsidRDefault="001F6EDC">
      <w:pPr>
        <w:pStyle w:val="40"/>
        <w:shd w:val="clear" w:color="auto" w:fill="auto"/>
        <w:tabs>
          <w:tab w:val="left" w:pos="2465"/>
          <w:tab w:val="left" w:pos="7697"/>
        </w:tabs>
      </w:pPr>
      <w:r>
        <w:t>дисциплинарной</w:t>
      </w:r>
      <w:r>
        <w:tab/>
        <w:t>ответственности должностных лиц,</w:t>
      </w:r>
      <w:r>
        <w:tab/>
        <w:t>допустивших</w:t>
      </w:r>
    </w:p>
    <w:p w:rsidR="00206117" w:rsidRDefault="001F6EDC">
      <w:pPr>
        <w:pStyle w:val="40"/>
        <w:shd w:val="clear" w:color="auto" w:fill="auto"/>
      </w:pPr>
      <w:r>
        <w:t>ненадлежащее исполнение своих обязанностей.</w:t>
      </w:r>
    </w:p>
    <w:p w:rsidR="00206117" w:rsidRDefault="001F6EDC">
      <w:pPr>
        <w:pStyle w:val="40"/>
        <w:numPr>
          <w:ilvl w:val="0"/>
          <w:numId w:val="1"/>
        </w:numPr>
        <w:shd w:val="clear" w:color="auto" w:fill="auto"/>
        <w:tabs>
          <w:tab w:val="left" w:pos="368"/>
        </w:tabs>
      </w:pPr>
      <w:r>
        <w:t>Представить в Министерство образования и науки РД отчет об исполнении</w:t>
      </w:r>
    </w:p>
    <w:p w:rsidR="00206117" w:rsidRDefault="001F6EDC">
      <w:pPr>
        <w:pStyle w:val="40"/>
        <w:shd w:val="clear" w:color="auto" w:fill="auto"/>
        <w:tabs>
          <w:tab w:val="left" w:pos="2465"/>
          <w:tab w:val="left" w:pos="4584"/>
          <w:tab w:val="left" w:pos="7697"/>
        </w:tabs>
      </w:pPr>
      <w:r>
        <w:t>предписания с</w:t>
      </w:r>
      <w:r>
        <w:tab/>
        <w:t>приложением</w:t>
      </w:r>
      <w:r>
        <w:tab/>
        <w:t>документов (копий</w:t>
      </w:r>
      <w:r>
        <w:tab/>
        <w:t>документов),</w:t>
      </w:r>
    </w:p>
    <w:p w:rsidR="00206117" w:rsidRDefault="001F6EDC">
      <w:pPr>
        <w:pStyle w:val="40"/>
        <w:shd w:val="clear" w:color="auto" w:fill="auto"/>
        <w:jc w:val="left"/>
        <w:sectPr w:rsidR="00206117">
          <w:footerReference w:type="default" r:id="rId8"/>
          <w:pgSz w:w="12240" w:h="15840"/>
          <w:pgMar w:top="60" w:right="993" w:bottom="962" w:left="1814" w:header="0" w:footer="3" w:gutter="0"/>
          <w:pgNumType w:start="3"/>
          <w:cols w:space="720"/>
          <w:noEndnote/>
          <w:docGrid w:linePitch="360"/>
        </w:sectPr>
      </w:pPr>
      <w:r>
        <w:t>подтверждающих исполнение предписания, в срок до 22.05.2018г. 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206117" w:rsidRDefault="00206117">
      <w:pPr>
        <w:spacing w:line="240" w:lineRule="exact"/>
        <w:rPr>
          <w:sz w:val="19"/>
          <w:szCs w:val="19"/>
        </w:rPr>
      </w:pPr>
    </w:p>
    <w:p w:rsidR="00206117" w:rsidRDefault="00206117">
      <w:pPr>
        <w:spacing w:line="240" w:lineRule="exact"/>
        <w:rPr>
          <w:sz w:val="19"/>
          <w:szCs w:val="19"/>
        </w:rPr>
      </w:pPr>
    </w:p>
    <w:p w:rsidR="00206117" w:rsidRDefault="00206117">
      <w:pPr>
        <w:spacing w:line="240" w:lineRule="exact"/>
        <w:rPr>
          <w:sz w:val="19"/>
          <w:szCs w:val="19"/>
        </w:rPr>
      </w:pPr>
    </w:p>
    <w:p w:rsidR="00206117" w:rsidRDefault="00206117">
      <w:pPr>
        <w:spacing w:before="5" w:after="5" w:line="240" w:lineRule="exact"/>
        <w:rPr>
          <w:sz w:val="19"/>
          <w:szCs w:val="19"/>
        </w:rPr>
      </w:pPr>
    </w:p>
    <w:p w:rsidR="00206117" w:rsidRDefault="00206117">
      <w:pPr>
        <w:rPr>
          <w:sz w:val="2"/>
          <w:szCs w:val="2"/>
        </w:rPr>
        <w:sectPr w:rsidR="00206117">
          <w:type w:val="continuous"/>
          <w:pgSz w:w="12240" w:h="15840"/>
          <w:pgMar w:top="46" w:right="0" w:bottom="168" w:left="0" w:header="0" w:footer="3" w:gutter="0"/>
          <w:cols w:space="720"/>
          <w:noEndnote/>
          <w:docGrid w:linePitch="360"/>
        </w:sectPr>
      </w:pPr>
    </w:p>
    <w:p w:rsidR="00206117" w:rsidRDefault="00CF3EEB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55245</wp:posOffset>
                </wp:positionH>
                <wp:positionV relativeFrom="paragraph">
                  <wp:posOffset>190500</wp:posOffset>
                </wp:positionV>
                <wp:extent cx="2907665" cy="177800"/>
                <wp:effectExtent l="0" t="0" r="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117" w:rsidRDefault="001F6EDC">
                            <w:pPr>
                              <w:pStyle w:val="40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4Exact"/>
                              </w:rPr>
                              <w:t>Главный специалист-эксперт УНКСО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.35pt;margin-top:15pt;width:228.95pt;height:14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39rwIAAKk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" filled="f" stroked="f">
                <v:textbox style="mso-fit-shape-to-text:t" inset="0,0,0,0">
                  <w:txbxContent>
                    <w:p w:rsidR="00206117" w:rsidRDefault="001F6EDC">
                      <w:pPr>
                        <w:pStyle w:val="40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4Exact"/>
                        </w:rPr>
                        <w:t>Главный специалист-эксперт УНКСО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3529965</wp:posOffset>
            </wp:positionH>
            <wp:positionV relativeFrom="paragraph">
              <wp:posOffset>0</wp:posOffset>
            </wp:positionV>
            <wp:extent cx="743585" cy="567055"/>
            <wp:effectExtent l="0" t="0" r="0" b="4445"/>
            <wp:wrapNone/>
            <wp:docPr id="3" name="Рисунок 3" descr="C:\Users\2157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157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4932045</wp:posOffset>
                </wp:positionH>
                <wp:positionV relativeFrom="paragraph">
                  <wp:posOffset>180975</wp:posOffset>
                </wp:positionV>
                <wp:extent cx="865505" cy="177800"/>
                <wp:effectExtent l="0" t="0" r="317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117" w:rsidRDefault="001F6EDC">
                            <w:pPr>
                              <w:pStyle w:val="40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4Exact"/>
                              </w:rPr>
                              <w:t>Т. Вакилов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88.35pt;margin-top:14.25pt;width:68.15pt;height:14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LxksAIAAK8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" filled="f" stroked="f">
                <v:textbox style="mso-fit-shape-to-text:t" inset="0,0,0,0">
                  <w:txbxContent>
                    <w:p w:rsidR="00206117" w:rsidRDefault="001F6EDC">
                      <w:pPr>
                        <w:pStyle w:val="40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4Exact"/>
                        </w:rPr>
                        <w:t>Т. Вакилов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6117" w:rsidRDefault="00206117">
      <w:pPr>
        <w:spacing w:line="520" w:lineRule="exact"/>
      </w:pPr>
    </w:p>
    <w:p w:rsidR="00206117" w:rsidRDefault="00206117">
      <w:pPr>
        <w:rPr>
          <w:sz w:val="2"/>
          <w:szCs w:val="2"/>
        </w:rPr>
      </w:pPr>
    </w:p>
    <w:sectPr w:rsidR="00206117">
      <w:type w:val="continuous"/>
      <w:pgSz w:w="12240" w:h="15840"/>
      <w:pgMar w:top="46" w:right="1067" w:bottom="168" w:left="17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EDC" w:rsidRDefault="001F6EDC">
      <w:r>
        <w:separator/>
      </w:r>
    </w:p>
  </w:endnote>
  <w:endnote w:type="continuationSeparator" w:id="0">
    <w:p w:rsidR="001F6EDC" w:rsidRDefault="001F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117" w:rsidRDefault="00CF3EE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7051040</wp:posOffset>
              </wp:positionH>
              <wp:positionV relativeFrom="page">
                <wp:posOffset>9923145</wp:posOffset>
              </wp:positionV>
              <wp:extent cx="76835" cy="175260"/>
              <wp:effectExtent l="2540" t="0" r="317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117" w:rsidRDefault="001F6ED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F3EEB" w:rsidRPr="00CF3EEB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5.2pt;margin-top:781.35pt;width:6.0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4HqQ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" filled="f" stroked="f">
              <v:textbox style="mso-fit-shape-to-text:t" inset="0,0,0,0">
                <w:txbxContent>
                  <w:p w:rsidR="00206117" w:rsidRDefault="001F6ED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F3EEB" w:rsidRPr="00CF3EEB">
                      <w:rPr>
                        <w:rStyle w:val="a6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EDC" w:rsidRDefault="001F6EDC"/>
  </w:footnote>
  <w:footnote w:type="continuationSeparator" w:id="0">
    <w:p w:rsidR="001F6EDC" w:rsidRDefault="001F6E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36A36"/>
    <w:multiLevelType w:val="multilevel"/>
    <w:tmpl w:val="F398B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17"/>
    <w:rsid w:val="001F6EDC"/>
    <w:rsid w:val="00206117"/>
    <w:rsid w:val="00CF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380" w:line="322" w:lineRule="exac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380" w:line="322" w:lineRule="exac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зубайдат</dc:creator>
  <cp:lastModifiedBy>зубайдат</cp:lastModifiedBy>
  <cp:revision>1</cp:revision>
  <dcterms:created xsi:type="dcterms:W3CDTF">2018-05-11T10:03:00Z</dcterms:created>
  <dcterms:modified xsi:type="dcterms:W3CDTF">2018-05-11T10:03:00Z</dcterms:modified>
</cp:coreProperties>
</file>