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0D" w:rsidRDefault="0091060C">
      <w:pPr>
        <w:framePr w:h="1498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1013460" cy="947420"/>
            <wp:effectExtent l="0" t="0" r="0" b="5080"/>
            <wp:docPr id="1" name="Рисунок 1" descr="C:\Users\2157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157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E0D" w:rsidRDefault="00CD0E0D">
      <w:pPr>
        <w:rPr>
          <w:sz w:val="2"/>
          <w:szCs w:val="2"/>
        </w:rPr>
      </w:pPr>
    </w:p>
    <w:p w:rsidR="00CD0E0D" w:rsidRDefault="00C03317">
      <w:pPr>
        <w:pStyle w:val="10"/>
        <w:keepNext/>
        <w:keepLines/>
        <w:shd w:val="clear" w:color="auto" w:fill="auto"/>
        <w:spacing w:before="0"/>
        <w:ind w:right="60"/>
      </w:pPr>
      <w:bookmarkStart w:id="1" w:name="bookmark0"/>
      <w:r>
        <w:t>МИНИСТЕРСТВО ОБРАЗОВАНИЯ И НАУКИ</w:t>
      </w:r>
      <w:r>
        <w:br/>
        <w:t>РЕСПУБЛИКИ ДАГЕСТАН</w:t>
      </w:r>
      <w:bookmarkEnd w:id="1"/>
    </w:p>
    <w:p w:rsidR="00CD0E0D" w:rsidRDefault="00C03317">
      <w:pPr>
        <w:pStyle w:val="30"/>
        <w:shd w:val="clear" w:color="auto" w:fill="auto"/>
        <w:tabs>
          <w:tab w:val="left" w:leader="underscore" w:pos="2525"/>
          <w:tab w:val="left" w:leader="underscore" w:pos="8722"/>
        </w:tabs>
        <w:spacing w:after="330" w:line="200" w:lineRule="exact"/>
        <w:ind w:left="840"/>
      </w:pPr>
      <w:r>
        <w:tab/>
      </w:r>
      <w:r>
        <w:rPr>
          <w:rStyle w:val="31"/>
          <w:b/>
          <w:bCs/>
        </w:rPr>
        <w:t>367001, г.Махачкала, ул. Даниялова, 32, тел.67-18-48</w:t>
      </w:r>
      <w:r>
        <w:tab/>
      </w:r>
    </w:p>
    <w:p w:rsidR="00CD0E0D" w:rsidRDefault="00C03317">
      <w:pPr>
        <w:pStyle w:val="40"/>
        <w:shd w:val="clear" w:color="auto" w:fill="auto"/>
        <w:tabs>
          <w:tab w:val="left" w:pos="5741"/>
        </w:tabs>
        <w:spacing w:line="326" w:lineRule="exact"/>
      </w:pPr>
      <w:r>
        <w:t>От 22.02.2017 № 04-КН-47</w:t>
      </w:r>
      <w:r>
        <w:tab/>
      </w:r>
      <w:r>
        <w:rPr>
          <w:rStyle w:val="41"/>
        </w:rPr>
        <w:t>Директору МКУ ДО</w:t>
      </w:r>
    </w:p>
    <w:p w:rsidR="00CD0E0D" w:rsidRDefault="00C03317">
      <w:pPr>
        <w:pStyle w:val="50"/>
        <w:shd w:val="clear" w:color="auto" w:fill="auto"/>
        <w:spacing w:line="326" w:lineRule="exact"/>
        <w:ind w:left="4700" w:firstLine="640"/>
      </w:pPr>
      <w:r>
        <w:t>«Дом детского творчества» Ибрагимовой Издаг Хабибулаевне</w:t>
      </w:r>
    </w:p>
    <w:p w:rsidR="00CD0E0D" w:rsidRDefault="00C03317">
      <w:pPr>
        <w:pStyle w:val="33"/>
        <w:keepNext/>
        <w:keepLines/>
        <w:shd w:val="clear" w:color="auto" w:fill="auto"/>
        <w:spacing w:before="0" w:line="643" w:lineRule="exact"/>
        <w:ind w:right="60"/>
        <w:jc w:val="center"/>
      </w:pPr>
      <w:bookmarkStart w:id="2" w:name="bookmark1"/>
      <w:r>
        <w:t>ПРЕДПИСАНИЕ №1</w:t>
      </w:r>
      <w:bookmarkEnd w:id="2"/>
    </w:p>
    <w:p w:rsidR="00CD0E0D" w:rsidRDefault="00C03317">
      <w:pPr>
        <w:pStyle w:val="33"/>
        <w:keepNext/>
        <w:keepLines/>
        <w:shd w:val="clear" w:color="auto" w:fill="auto"/>
        <w:spacing w:before="0" w:line="643" w:lineRule="exact"/>
        <w:ind w:right="60"/>
        <w:jc w:val="center"/>
      </w:pPr>
      <w:bookmarkStart w:id="3" w:name="bookmark2"/>
      <w:r>
        <w:t>об устранении выявленных нарушений</w:t>
      </w:r>
      <w:bookmarkEnd w:id="3"/>
    </w:p>
    <w:p w:rsidR="00CD0E0D" w:rsidRDefault="00C03317">
      <w:pPr>
        <w:pStyle w:val="40"/>
        <w:shd w:val="clear" w:color="auto" w:fill="auto"/>
        <w:spacing w:line="643" w:lineRule="exact"/>
      </w:pPr>
      <w:r>
        <w:t>368502, г. Избербаш, ул. Буйнакского, 30</w:t>
      </w:r>
    </w:p>
    <w:p w:rsidR="00CD0E0D" w:rsidRDefault="00C03317">
      <w:pPr>
        <w:pStyle w:val="60"/>
        <w:shd w:val="clear" w:color="auto" w:fill="auto"/>
        <w:spacing w:after="1" w:line="160" w:lineRule="exact"/>
      </w:pPr>
      <w:r>
        <w:t>составления предписания</w:t>
      </w:r>
    </w:p>
    <w:p w:rsidR="00CD0E0D" w:rsidRDefault="00C03317">
      <w:pPr>
        <w:pStyle w:val="40"/>
        <w:shd w:val="clear" w:color="auto" w:fill="auto"/>
        <w:spacing w:after="1" w:line="280" w:lineRule="exact"/>
      </w:pPr>
      <w:r>
        <w:t>МКУ ДО «Дом детского творчества»</w:t>
      </w:r>
    </w:p>
    <w:p w:rsidR="00CD0E0D" w:rsidRDefault="00C03317">
      <w:pPr>
        <w:pStyle w:val="60"/>
        <w:shd w:val="clear" w:color="auto" w:fill="auto"/>
        <w:spacing w:after="6" w:line="160" w:lineRule="exact"/>
        <w:ind w:right="60"/>
        <w:jc w:val="center"/>
      </w:pPr>
      <w:r>
        <w:t xml:space="preserve">(наименование лицензиата и (или) </w:t>
      </w:r>
      <w:r>
        <w:t>учредителя),</w:t>
      </w:r>
    </w:p>
    <w:p w:rsidR="00CD0E0D" w:rsidRDefault="00C03317">
      <w:pPr>
        <w:pStyle w:val="40"/>
        <w:shd w:val="clear" w:color="auto" w:fill="auto"/>
        <w:spacing w:line="280" w:lineRule="exact"/>
      </w:pPr>
      <w:r>
        <w:t>368502, г. Избербаш, ул. Буйнакского, 30</w:t>
      </w:r>
    </w:p>
    <w:p w:rsidR="00CD0E0D" w:rsidRDefault="00C03317">
      <w:pPr>
        <w:pStyle w:val="60"/>
        <w:shd w:val="clear" w:color="auto" w:fill="auto"/>
        <w:spacing w:after="1" w:line="160" w:lineRule="exact"/>
      </w:pPr>
      <w:r>
        <w:t>(адрес лицензиата и (или) учредителя)</w:t>
      </w:r>
    </w:p>
    <w:p w:rsidR="00CD0E0D" w:rsidRDefault="00C03317">
      <w:pPr>
        <w:pStyle w:val="40"/>
        <w:shd w:val="clear" w:color="auto" w:fill="auto"/>
        <w:spacing w:line="280" w:lineRule="exact"/>
      </w:pPr>
      <w:r>
        <w:t>В период с 01.02. 2018г. по 22.02.2018г.</w:t>
      </w:r>
    </w:p>
    <w:p w:rsidR="00CD0E0D" w:rsidRDefault="00C03317">
      <w:pPr>
        <w:pStyle w:val="40"/>
        <w:shd w:val="clear" w:color="auto" w:fill="auto"/>
        <w:spacing w:line="280" w:lineRule="exact"/>
      </w:pPr>
      <w:r>
        <w:t>на основании приказа Минобрнауки РД от 23.01.2018г. № 202-04/18</w:t>
      </w:r>
    </w:p>
    <w:p w:rsidR="00CD0E0D" w:rsidRDefault="00C03317">
      <w:pPr>
        <w:pStyle w:val="60"/>
        <w:shd w:val="clear" w:color="auto" w:fill="auto"/>
        <w:spacing w:after="0" w:line="160" w:lineRule="exact"/>
      </w:pPr>
      <w:r>
        <w:t>(реквизиты приказа Министерства образования и науки Республ</w:t>
      </w:r>
      <w:r>
        <w:t>ики Дагестан)</w:t>
      </w:r>
    </w:p>
    <w:p w:rsidR="00CD0E0D" w:rsidRDefault="00C03317">
      <w:pPr>
        <w:pStyle w:val="40"/>
        <w:shd w:val="clear" w:color="auto" w:fill="auto"/>
        <w:spacing w:line="280" w:lineRule="exact"/>
      </w:pPr>
      <w:r>
        <w:t>должностным лицом, уполномоченным на проведение проверки:</w:t>
      </w:r>
    </w:p>
    <w:p w:rsidR="00CD0E0D" w:rsidRDefault="00C03317">
      <w:pPr>
        <w:pStyle w:val="70"/>
        <w:shd w:val="clear" w:color="auto" w:fill="auto"/>
        <w:spacing w:before="0" w:after="20" w:line="280" w:lineRule="exact"/>
      </w:pPr>
      <w:r>
        <w:rPr>
          <w:rStyle w:val="714pt"/>
        </w:rPr>
        <w:t xml:space="preserve">1. Главным специалистом-экспертом </w:t>
      </w:r>
      <w:r>
        <w:t>УНКСО Минобрнауки РД Вакиловым Т.Ш.,</w:t>
      </w:r>
    </w:p>
    <w:p w:rsidR="00CD0E0D" w:rsidRDefault="00C03317">
      <w:pPr>
        <w:pStyle w:val="60"/>
        <w:shd w:val="clear" w:color="auto" w:fill="auto"/>
        <w:spacing w:after="0" w:line="160" w:lineRule="exact"/>
      </w:pPr>
      <w:r>
        <w:t>(должность, фамилия, имя, отчество (при наличии) представителей Министерства образования и науки РД)</w:t>
      </w:r>
    </w:p>
    <w:p w:rsidR="00CD0E0D" w:rsidRDefault="00C03317">
      <w:pPr>
        <w:pStyle w:val="40"/>
        <w:shd w:val="clear" w:color="auto" w:fill="auto"/>
        <w:spacing w:line="336" w:lineRule="exact"/>
      </w:pPr>
      <w:r>
        <w:t>проведена пл</w:t>
      </w:r>
      <w:r>
        <w:t>ановая выездная проверка соблюдения законодательства Российской Федерации в области образования:</w:t>
      </w:r>
    </w:p>
    <w:p w:rsidR="00CD0E0D" w:rsidRDefault="00C03317">
      <w:pPr>
        <w:pStyle w:val="40"/>
        <w:shd w:val="clear" w:color="auto" w:fill="auto"/>
        <w:spacing w:line="326" w:lineRule="exact"/>
      </w:pPr>
      <w: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</w:t>
      </w:r>
      <w:r>
        <w:t>сс в образовательном учреждении;</w:t>
      </w:r>
    </w:p>
    <w:p w:rsidR="00CD0E0D" w:rsidRDefault="00C03317">
      <w:pPr>
        <w:pStyle w:val="40"/>
        <w:shd w:val="clear" w:color="auto" w:fill="auto"/>
        <w:spacing w:line="326" w:lineRule="exact"/>
      </w:pPr>
      <w:r>
        <w:t>- в части соблюдения лицензионных требований и условий при осуществлении образовательной деятельности муниципальным казенным учреждением дополнительного образования «Дом детского творчества».</w:t>
      </w:r>
    </w:p>
    <w:p w:rsidR="00CD0E0D" w:rsidRDefault="00C03317">
      <w:pPr>
        <w:pStyle w:val="40"/>
        <w:shd w:val="clear" w:color="auto" w:fill="auto"/>
        <w:spacing w:line="326" w:lineRule="exact"/>
      </w:pPr>
      <w:r>
        <w:t xml:space="preserve">В результате проверки выявлены </w:t>
      </w:r>
      <w:r>
        <w:t>следующие нарушения:</w:t>
      </w:r>
    </w:p>
    <w:p w:rsidR="00CD0E0D" w:rsidRDefault="00C03317">
      <w:pPr>
        <w:pStyle w:val="40"/>
        <w:shd w:val="clear" w:color="auto" w:fill="auto"/>
        <w:spacing w:after="535" w:line="326" w:lineRule="exact"/>
      </w:pPr>
      <w:r>
        <w:t>(акт проверки от 22.02.2018г.)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4080"/>
        <w:gridCol w:w="4675"/>
      </w:tblGrid>
      <w:tr w:rsidR="00CD0E0D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E0D" w:rsidRDefault="00C03317">
            <w:pPr>
              <w:pStyle w:val="20"/>
              <w:framePr w:w="9365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"/>
              </w:rPr>
              <w:t>№</w:t>
            </w:r>
          </w:p>
          <w:p w:rsidR="00CD0E0D" w:rsidRDefault="00C03317">
            <w:pPr>
              <w:pStyle w:val="20"/>
              <w:framePr w:w="9365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rPr>
                <w:rStyle w:val="22"/>
              </w:rPr>
              <w:t>п/п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E0D" w:rsidRDefault="00C03317">
            <w:pPr>
              <w:pStyle w:val="20"/>
              <w:framePr w:w="9365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Перечень выявленных нарушений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E0D" w:rsidRDefault="00C03317">
            <w:pPr>
              <w:pStyle w:val="20"/>
              <w:framePr w:w="9365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2"/>
              </w:rPr>
              <w:t>Пункт (абзац пункта) нормативного правового акта и нормативный правовой акт, требования которого нарушены</w:t>
            </w:r>
          </w:p>
        </w:tc>
      </w:tr>
      <w:tr w:rsidR="00CD0E0D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E0D" w:rsidRDefault="00C03317">
            <w:pPr>
              <w:pStyle w:val="20"/>
              <w:framePr w:w="9365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"/>
              </w:rPr>
              <w:t xml:space="preserve">В части соблюдения требований законодательства Российской </w:t>
            </w:r>
            <w:r>
              <w:rPr>
                <w:rStyle w:val="21"/>
              </w:rPr>
              <w:t>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</w:tbl>
    <w:p w:rsidR="00CD0E0D" w:rsidRDefault="00CD0E0D">
      <w:pPr>
        <w:framePr w:w="9365" w:wrap="notBeside" w:vAnchor="text" w:hAnchor="text" w:xAlign="center" w:y="1"/>
        <w:rPr>
          <w:sz w:val="2"/>
          <w:szCs w:val="2"/>
        </w:rPr>
      </w:pPr>
    </w:p>
    <w:p w:rsidR="00CD0E0D" w:rsidRDefault="00CD0E0D">
      <w:pPr>
        <w:rPr>
          <w:sz w:val="2"/>
          <w:szCs w:val="2"/>
        </w:rPr>
      </w:pPr>
    </w:p>
    <w:p w:rsidR="00CD0E0D" w:rsidRDefault="00CD0E0D">
      <w:pPr>
        <w:rPr>
          <w:sz w:val="2"/>
          <w:szCs w:val="2"/>
        </w:rPr>
      </w:pPr>
    </w:p>
    <w:sectPr w:rsidR="00CD0E0D">
      <w:pgSz w:w="12240" w:h="15840"/>
      <w:pgMar w:top="0" w:right="993" w:bottom="902" w:left="1814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17" w:rsidRDefault="00C03317">
      <w:r>
        <w:separator/>
      </w:r>
    </w:p>
  </w:endnote>
  <w:endnote w:type="continuationSeparator" w:id="0">
    <w:p w:rsidR="00C03317" w:rsidRDefault="00C0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17" w:rsidRDefault="00C03317"/>
  </w:footnote>
  <w:footnote w:type="continuationSeparator" w:id="0">
    <w:p w:rsidR="00C03317" w:rsidRDefault="00C033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0D"/>
    <w:rsid w:val="0091060C"/>
    <w:rsid w:val="00C03317"/>
    <w:rsid w:val="00C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4pt">
    <w:name w:val="Основной текст (7) + 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38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4pt">
    <w:name w:val="Основной текст (7) + 14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4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138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293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зубайдат</dc:creator>
  <cp:lastModifiedBy>зубайдат</cp:lastModifiedBy>
  <cp:revision>1</cp:revision>
  <dcterms:created xsi:type="dcterms:W3CDTF">2018-05-11T10:04:00Z</dcterms:created>
  <dcterms:modified xsi:type="dcterms:W3CDTF">2018-05-11T10:04:00Z</dcterms:modified>
</cp:coreProperties>
</file>